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Esperto amministrativo contabile </w:t>
      </w:r>
      <w:r>
        <w:rPr>
          <w:rFonts w:ascii="Century Gothic" w:hAnsi="Century Gothic"/>
          <w:sz w:val="18"/>
          <w:szCs w:val="18"/>
        </w:rPr>
        <w:t>– Area degli Istruttori – presso il Settore autonomo Staff del Sindaco e della Giunta Comunale – Ufficio di Gabinetto – Eventi sportivi e comunicazione</w:t>
      </w:r>
      <w:r>
        <w:rPr>
          <w:rFonts w:cs="Century Gothic" w:ascii="Century Gothic" w:hAnsi="Century Gothic"/>
          <w:sz w:val="18"/>
          <w:szCs w:val="18"/>
        </w:rPr>
        <w:t>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Operatori esperti (ex Cat. B) dal 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qualifica professionale, diploma di maturità)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 xml:space="preserve">Famiglia professionale </w:t>
      </w:r>
      <w:r>
        <w:rPr>
          <w:rFonts w:cs="Century Gothic" w:ascii="Century Gothic" w:hAnsi="Century Gothic"/>
          <w:sz w:val="18"/>
          <w:szCs w:val="18"/>
          <w:shd w:fill="auto" w:val="clear"/>
        </w:rPr>
        <w:t>“</w:t>
      </w:r>
      <w:r>
        <w:rPr>
          <w:rFonts w:cs="Century Gothic" w:ascii="Century Gothic" w:hAnsi="Century Gothic"/>
          <w:sz w:val="18"/>
          <w:szCs w:val="18"/>
          <w:shd w:fill="auto" w:val="clear"/>
        </w:rPr>
        <w:t>Giuridico amministrativa ed Economico finanziaria</w:t>
      </w:r>
      <w:r>
        <w:rPr>
          <w:rFonts w:cs="Century Gothic" w:ascii="Century Gothic" w:hAnsi="Century Gothic"/>
          <w:sz w:val="18"/>
          <w:szCs w:val="18"/>
          <w:shd w:fill="auto" w:val="clear"/>
        </w:rPr>
        <w:t>”</w:t>
      </w:r>
      <w:r>
        <w:rPr>
          <w:rFonts w:cs="Century Gothic" w:ascii="Century Gothic" w:hAnsi="Century Gothic"/>
          <w:sz w:val="18"/>
          <w:szCs w:val="18"/>
        </w:rPr>
        <w:t xml:space="preserve"> 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2021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2023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LibreOffice/24.8.2.1$Windows_X86_64 LibreOffice_project/0f794b6e29741098670a3b95d60478a65d05ef13</Application>
  <AppVersion>15.0000</AppVersion>
  <Pages>2</Pages>
  <Words>491</Words>
  <Characters>3921</Characters>
  <CharactersWithSpaces>4380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